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E" w:rsidRDefault="00BB41EE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с выдвижным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шпинделем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фланцевая</w:t>
      </w:r>
      <w:proofErr w:type="gramEnd"/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A5456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0384B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="00A5456B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A5456B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Pr="0070384B" w:rsidRDefault="0070384B" w:rsidP="0070384B">
      <w:pPr>
        <w:jc w:val="center"/>
        <w:rPr>
          <w:rFonts w:ascii="Times New Roman" w:hAnsi="Times New Roman" w:cs="Times New Roman"/>
          <w:b/>
        </w:rPr>
      </w:pPr>
      <w:r w:rsidRPr="0070384B">
        <w:rPr>
          <w:rFonts w:ascii="Times New Roman" w:hAnsi="Times New Roman" w:cs="Times New Roman"/>
          <w:b/>
        </w:rPr>
        <w:t>Пенза 2013 г.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5363A" w:rsidRPr="0070384B" w:rsidRDefault="0075363A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Наименование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Задвижка клиновая с выдвижным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300, Р</w:t>
      </w:r>
      <w:r w:rsidR="00A5456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2,5 МПа (25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proofErr w:type="gramStart"/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proofErr w:type="gramEnd"/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 30с964нж, 30с564нж, 30с64нж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воды.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64"/>
        <w:gridCol w:w="840"/>
        <w:gridCol w:w="1568"/>
        <w:gridCol w:w="2505"/>
      </w:tblGrid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Проход условный,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мм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Давление номинальное,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МПа (кгс/см</w:t>
            </w: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70384B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Температура рабочей среды,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0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макс.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Коэффициент гидравлического сопротивления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</w:tr>
      <w:tr w:rsidR="0070384B" w:rsidRPr="0070384B" w:rsidTr="0075363A">
        <w:trPr>
          <w:cantSplit/>
          <w:trHeight w:val="408"/>
        </w:trPr>
        <w:tc>
          <w:tcPr>
            <w:tcW w:w="2334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прочность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плотность материала</w:t>
            </w:r>
          </w:p>
        </w:tc>
        <w:tc>
          <w:tcPr>
            <w:tcW w:w="1204" w:type="dxa"/>
            <w:gridSpan w:val="2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  <w:vAlign w:val="center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proofErr w:type="gramStart"/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 w:val="restart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плотность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материала и соединений</w:t>
            </w: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 кгс/см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 (6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proofErr w:type="gramStart"/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Испытание на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герметич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ность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затвора</w:t>
            </w: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A5456B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2,5 (25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proofErr w:type="gramStart"/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A5456B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 (6</w:t>
            </w:r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кгс/см</w:t>
            </w:r>
            <w:proofErr w:type="gramStart"/>
            <w:r w:rsidR="009D7B93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proofErr w:type="gramEnd"/>
            <w:r w:rsidR="009D7B93"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Допустимые протечки в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ГОСТ 9544</w:t>
            </w:r>
            <w:r w:rsid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-2005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/мин,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 более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«</w:t>
            </w:r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С», 0,54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Масса, </w:t>
            </w:r>
            <w:proofErr w:type="gram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кг</w:t>
            </w:r>
            <w:proofErr w:type="gramEnd"/>
            <w:r w:rsidR="00A545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не более</w:t>
            </w:r>
          </w:p>
        </w:tc>
        <w:tc>
          <w:tcPr>
            <w:tcW w:w="2505" w:type="dxa"/>
          </w:tcPr>
          <w:p w:rsidR="009D7B93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405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Изготовление и поставка</w:t>
            </w:r>
          </w:p>
        </w:tc>
        <w:tc>
          <w:tcPr>
            <w:tcW w:w="2505" w:type="dxa"/>
            <w:tcMar>
              <w:left w:w="57" w:type="dxa"/>
              <w:right w:w="57" w:type="dxa"/>
            </w:tcMar>
            <w:vAlign w:val="center"/>
          </w:tcPr>
          <w:p w:rsidR="009D7B93" w:rsidRPr="0070384B" w:rsidRDefault="0075363A" w:rsidP="0075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ТУ 3700-001-99521-257-201</w:t>
            </w:r>
            <w:r w:rsidRP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Привод</w:t>
            </w: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Тип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Паспорт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Настройка муфты ограничения</w:t>
            </w:r>
          </w:p>
          <w:p w:rsidR="009D7B93" w:rsidRPr="0070384B" w:rsidRDefault="009D7B93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крутящего момента эл. привода</w:t>
            </w:r>
          </w:p>
        </w:tc>
        <w:tc>
          <w:tcPr>
            <w:tcW w:w="2408" w:type="dxa"/>
            <w:gridSpan w:val="2"/>
          </w:tcPr>
          <w:p w:rsidR="009D7B93" w:rsidRPr="0070384B" w:rsidRDefault="0075363A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открывание 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Н*м (кгс*м)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закрывание Н*м (кгс*м)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Максимальное усилие на маховике при ручном управлении Н (кг)</w:t>
            </w:r>
          </w:p>
        </w:tc>
        <w:tc>
          <w:tcPr>
            <w:tcW w:w="2505" w:type="dxa"/>
          </w:tcPr>
          <w:p w:rsidR="009D7B93" w:rsidRPr="0070384B" w:rsidRDefault="00A5456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5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AA1E66" w:rsidRPr="0070384B" w:rsidTr="00CE0E4B">
        <w:trPr>
          <w:cantSplit/>
        </w:trPr>
        <w:tc>
          <w:tcPr>
            <w:tcW w:w="7611" w:type="dxa"/>
            <w:gridSpan w:val="5"/>
          </w:tcPr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Сведения о сертификации: Сертификат соответствия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AA1E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.МТ42.В.24622 от 23.04.2012 г.</w:t>
            </w:r>
          </w:p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</w:t>
            </w:r>
            <w:r w:rsidR="002232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висТехноПром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», г. Москва</w:t>
            </w:r>
          </w:p>
          <w:p w:rsidR="00AA1E66" w:rsidRP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Срок действия: до 22.04.2017 г.</w:t>
            </w:r>
          </w:p>
          <w:p w:rsidR="00AA1E66" w:rsidRPr="0070384B" w:rsidRDefault="00AA1E66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B0D14" w:rsidRDefault="002B0D14"/>
    <w:p w:rsidR="002B0D14" w:rsidRDefault="002B0D14"/>
    <w:p w:rsidR="000A3E99" w:rsidRPr="00A5456B" w:rsidRDefault="000A3E99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E66" w:rsidRPr="000A3E99" w:rsidRDefault="00AA1E66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99">
        <w:rPr>
          <w:rFonts w:ascii="Times New Roman" w:hAnsi="Times New Roman" w:cs="Times New Roman"/>
          <w:b/>
          <w:sz w:val="20"/>
          <w:szCs w:val="20"/>
        </w:rPr>
        <w:lastRenderedPageBreak/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2"/>
        <w:gridCol w:w="1643"/>
        <w:gridCol w:w="2074"/>
        <w:gridCol w:w="1682"/>
      </w:tblGrid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698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</w:tr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698" w:type="dxa"/>
          </w:tcPr>
          <w:p w:rsidR="00AA1E66" w:rsidRPr="004E5312" w:rsidRDefault="00FC13BB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Шпиндель 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FE1FAB">
        <w:tc>
          <w:tcPr>
            <w:tcW w:w="2166" w:type="dxa"/>
            <w:vAlign w:val="center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698" w:type="dxa"/>
            <w:vAlign w:val="center"/>
          </w:tcPr>
          <w:p w:rsidR="00AA1E66" w:rsidRDefault="00FC13BB" w:rsidP="00FE1FAB">
            <w:pPr>
              <w:jc w:val="center"/>
            </w:pPr>
            <w:r w:rsidRPr="00FC13BB"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 уплотнительное</w:t>
            </w:r>
          </w:p>
        </w:tc>
        <w:tc>
          <w:tcPr>
            <w:tcW w:w="1741" w:type="dxa"/>
            <w:vAlign w:val="center"/>
          </w:tcPr>
          <w:p w:rsidR="00AA1E66" w:rsidRPr="004E5312" w:rsidRDefault="003E18A3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8A3"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FE1FAB">
        <w:tc>
          <w:tcPr>
            <w:tcW w:w="2166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Клин</w:t>
            </w:r>
          </w:p>
        </w:tc>
        <w:tc>
          <w:tcPr>
            <w:tcW w:w="1698" w:type="dxa"/>
          </w:tcPr>
          <w:p w:rsidR="00AA1E66" w:rsidRDefault="00FC13BB" w:rsidP="00FE1FAB">
            <w:pPr>
              <w:jc w:val="center"/>
            </w:pPr>
            <w:r w:rsidRPr="00FC13BB">
              <w:t>Сталь 20</w:t>
            </w:r>
          </w:p>
        </w:tc>
        <w:tc>
          <w:tcPr>
            <w:tcW w:w="2123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Втулка резьбовая</w:t>
            </w:r>
          </w:p>
        </w:tc>
        <w:tc>
          <w:tcPr>
            <w:tcW w:w="1741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Латунь ЛЦ40С</w:t>
            </w:r>
          </w:p>
        </w:tc>
      </w:tr>
    </w:tbl>
    <w:p w:rsidR="00AA1E66" w:rsidRPr="00AA1E66" w:rsidRDefault="00AA1E66" w:rsidP="000A3E9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  <w:bookmarkStart w:id="0" w:name="_GoBack"/>
      <w:bookmarkEnd w:id="0"/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AA1E66" w:rsidRDefault="00AA1E66" w:rsidP="000A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Задвижка клиновая с выдвижным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2,5 МПа (25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proofErr w:type="gramStart"/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proofErr w:type="gramEnd"/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3700-001-99521-257-2011 и признана годной для эксплуатации.</w:t>
      </w:r>
    </w:p>
    <w:p w:rsidR="00AA1E66" w:rsidRPr="00A5456B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Гарантийная наработка 320 циклов в пределах гарантийного срока.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«_____»______________20</w:t>
      </w:r>
      <w:r w:rsidR="000A3E9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1__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2B0D14" w:rsidRPr="000A3E99" w:rsidRDefault="002B0D14">
      <w:pPr>
        <w:rPr>
          <w:lang w:val="en-US"/>
        </w:rPr>
      </w:pPr>
    </w:p>
    <w:sectPr w:rsidR="002B0D14" w:rsidRPr="000A3E99" w:rsidSect="002B0D1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D"/>
    <w:rsid w:val="000A3E99"/>
    <w:rsid w:val="00223264"/>
    <w:rsid w:val="002B0D14"/>
    <w:rsid w:val="003E18A3"/>
    <w:rsid w:val="004768E1"/>
    <w:rsid w:val="006127BD"/>
    <w:rsid w:val="0070384B"/>
    <w:rsid w:val="0075363A"/>
    <w:rsid w:val="00890DCE"/>
    <w:rsid w:val="009D7B93"/>
    <w:rsid w:val="00A12A0F"/>
    <w:rsid w:val="00A5456B"/>
    <w:rsid w:val="00AA1E66"/>
    <w:rsid w:val="00BB41EE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2014-07-29T04:44:00Z</cp:lastPrinted>
  <dcterms:created xsi:type="dcterms:W3CDTF">2014-07-29T04:43:00Z</dcterms:created>
  <dcterms:modified xsi:type="dcterms:W3CDTF">2014-07-29T04:56:00Z</dcterms:modified>
</cp:coreProperties>
</file>